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Vedtægter for Atletklubben VIKING</w:t>
      </w:r>
    </w:p>
    <w:p>
      <w:pPr>
        <w:pStyle w:val="Heading2"/>
      </w:pPr>
      <w:r>
        <w:t>§1. Foreningens navn og hjemsted</w:t>
      </w:r>
    </w:p>
    <w:p>
      <w:r>
        <w:rPr>
          <w:b/>
        </w:rPr>
        <w:t xml:space="preserve">Stk. 1. </w:t>
      </w:r>
      <w:r>
        <w:t>Foreningens navn er Atletklubben VIKING.</w:t>
      </w:r>
    </w:p>
    <w:p>
      <w:r>
        <w:rPr>
          <w:b/>
        </w:rPr>
        <w:t xml:space="preserve">Stk. 2. </w:t>
      </w:r>
      <w:r>
        <w:t>Klubbens hjemsted er Tårnby Kommune.</w:t>
      </w:r>
    </w:p>
    <w:p>
      <w:pPr>
        <w:pStyle w:val="Heading2"/>
      </w:pPr>
      <w:r>
        <w:t>§2. Formål</w:t>
      </w:r>
    </w:p>
    <w:p>
      <w:r>
        <w:rPr>
          <w:b/>
        </w:rPr>
        <w:t xml:space="preserve">Stk. 1. </w:t>
      </w:r>
      <w:r>
        <w:t>Klubben er medlem af Dansk Vægtløftnings Forbund (DVF) og Danmarks Idrætsforbund (DIF). Formålet er at dyrke, højne og udbrede vægtløftningssporten. Sekundært ønsker A.K. VIKING at tilbyde vægtløftning på breddeplan.</w:t>
      </w:r>
    </w:p>
    <w:p>
      <w:pPr>
        <w:pStyle w:val="Heading2"/>
      </w:pPr>
      <w:r>
        <w:t>§3. Medlemmer</w:t>
      </w:r>
    </w:p>
    <w:p>
      <w:r>
        <w:rPr>
          <w:b/>
        </w:rPr>
        <w:t xml:space="preserve">Stk. 1. </w:t>
      </w:r>
      <w:r>
        <w:t>Som medlemmer optages enhver, der er fyldt 10 år samt har udfyldt og indleveret indmeldingsblanket. Optagelse af umyndige kræver samtykke fra forældre/værge.</w:t>
      </w:r>
    </w:p>
    <w:p>
      <w:r>
        <w:rPr>
          <w:b/>
        </w:rPr>
        <w:t xml:space="preserve">Stk. 2. </w:t>
      </w:r>
      <w:r>
        <w:t>Ingen medlemmer må repræsentere AK VIKING i anden konkurrenceidræt end vægtløftning. Klubbens dragt består af trikot med AK VIKINGs emblem.</w:t>
      </w:r>
    </w:p>
    <w:p>
      <w:pPr>
        <w:pStyle w:val="Heading2"/>
      </w:pPr>
      <w:r>
        <w:t>§4. Æresmedlemmer</w:t>
      </w:r>
    </w:p>
    <w:p>
      <w:r>
        <w:rPr>
          <w:b/>
        </w:rPr>
        <w:t xml:space="preserve">Stk. 1. </w:t>
      </w:r>
      <w:r>
        <w:t>Til æresmedlem kan bestyrelsen udpege personer, som har gjort sig særlig fortjent til det.</w:t>
      </w:r>
    </w:p>
    <w:p>
      <w:pPr>
        <w:pStyle w:val="Heading2"/>
      </w:pPr>
      <w:r>
        <w:t>§5. Kontingent</w:t>
      </w:r>
    </w:p>
    <w:p>
      <w:r>
        <w:rPr>
          <w:b/>
        </w:rPr>
        <w:t xml:space="preserve">Stk. 1. </w:t>
      </w:r>
      <w:r>
        <w:t>Enhver, der optages som medlem, betaler indskud og kontingent, der fastsættes for et år ad gangen på den ordinære generalforsamling.</w:t>
      </w:r>
    </w:p>
    <w:p>
      <w:r>
        <w:rPr>
          <w:b/>
        </w:rPr>
        <w:t xml:space="preserve">Stk. 2. </w:t>
      </w:r>
      <w:r>
        <w:t>Kontingentet opkræves kvartalsvis forud for aktive medlemmer. For passive medlemmer opkræves kontingentet helårsvis forud.</w:t>
      </w:r>
    </w:p>
    <w:p>
      <w:r>
        <w:rPr>
          <w:b/>
        </w:rPr>
        <w:t xml:space="preserve">Stk. 3. </w:t>
      </w:r>
      <w:r>
        <w:t>Ved militærtjeneste eller lignende kan kontingentfrihed erhverves efter bestyrelsens skøn.</w:t>
      </w:r>
    </w:p>
    <w:p>
      <w:pPr>
        <w:pStyle w:val="Heading2"/>
      </w:pPr>
      <w:r>
        <w:t>§6. Kontingentrestance og udelukkelse</w:t>
      </w:r>
    </w:p>
    <w:p>
      <w:r>
        <w:rPr>
          <w:b/>
        </w:rPr>
        <w:t xml:space="preserve">Stk. 1. </w:t>
      </w:r>
      <w:r>
        <w:t>Kontingentrestance udover 1 måned medfører udelukkelse fra al træning. Er et medlem i kontingentrestance udover 2 måneder, kan bestyrelsen med mindst 8 dages skriftligt varsel ekskludere vedkommende.</w:t>
      </w:r>
    </w:p>
    <w:p>
      <w:r>
        <w:rPr>
          <w:b/>
        </w:rPr>
        <w:t xml:space="preserve">Stk. 2. </w:t>
      </w:r>
      <w:r>
        <w:t>Ingen, der er udelukket på grund af kontingentrestance, kan optages på ny som medlem, før vedkommende har betalt sin gæld til foreningen.</w:t>
      </w:r>
    </w:p>
    <w:p>
      <w:r>
        <w:rPr>
          <w:b/>
        </w:rPr>
        <w:t xml:space="preserve">Stk. 3. </w:t>
      </w:r>
      <w:r>
        <w:t>Et medlem, der er i restance, har ingen stemmeret på generalforsamlingen.</w:t>
      </w:r>
    </w:p>
    <w:p>
      <w:pPr>
        <w:pStyle w:val="Heading2"/>
      </w:pPr>
      <w:r>
        <w:t>§7. Karantæne og eksklusion</w:t>
      </w:r>
    </w:p>
    <w:p>
      <w:r>
        <w:rPr>
          <w:b/>
        </w:rPr>
        <w:t xml:space="preserve">Stk. 1. </w:t>
      </w:r>
      <w:r>
        <w:t>Såfremt et medlem modarbejder klubbens interesser eller viser upassende opførsel, herunder til stævner eller under træning, vil det kunne medføre karantæne eller eksklusion efter bestyrelsens nærmere bestemmelse. Medlemmet skal, inden bestyrelsen træffer sin afgørelse, have haft lejlighed til at fremføre sit forsvar. Idømt eksklusion kan appelleres på førstkommende generalforsamling, hvor det optages som et særskilt punkt på dagsordenen. Generalforsamlingens beslutning om ændring af bestyrelsens vedtagelse af eksklusion kræver samme majoritet som ved ændring af foreningens vedtægter, jf. § 16, stk. 1.</w:t>
      </w:r>
    </w:p>
    <w:p>
      <w:r>
        <w:rPr>
          <w:b/>
        </w:rPr>
        <w:t xml:space="preserve">Stk. 2. </w:t>
      </w:r>
      <w:r>
        <w:t>Et medlem, der er ekskluderet i henhold til generalforsamlingsbeslutning, kan kun optages som medlem ved en ny generalforsamlingsbeslutning. Her kræves samme majoritet som ved beslutning om eksklusion.</w:t>
      </w:r>
    </w:p>
    <w:p>
      <w:pPr>
        <w:pStyle w:val="Heading2"/>
      </w:pPr>
      <w:r>
        <w:t>§8. Doping og eksklusion</w:t>
      </w:r>
    </w:p>
    <w:p>
      <w:r>
        <w:rPr>
          <w:b/>
        </w:rPr>
        <w:t xml:space="preserve">Stk. 1. </w:t>
      </w:r>
      <w:r>
        <w:t>Atletklubben VIKING følger DIF’s indstillinger i sager vedr. eksklusion i forbindelse med doping. Medlemmer, der har solgt eller videreformidlet ikke-tilladte midler i klubben, kan idømmes karantæne eller eksklusion i henhold til ovenstående regler for bestyrelsens og generalforsamlingens kompetence i så henseende.</w:t>
      </w:r>
    </w:p>
    <w:p>
      <w:pPr>
        <w:pStyle w:val="Heading2"/>
      </w:pPr>
      <w:r>
        <w:t>§9. Udmeldelse</w:t>
      </w:r>
    </w:p>
    <w:p>
      <w:r>
        <w:rPr>
          <w:b/>
        </w:rPr>
        <w:t xml:space="preserve">Stk. 1. </w:t>
      </w:r>
      <w:r>
        <w:t>Til gyldig udmeldelse kræves, at den sker skriftligt til kassereren med mindst 14 dages varsel op til et kvartalsskifte, og at det pågældende medlem har betalt sit kontingent frem til den dag, hvorfra udmeldelsen har virkning. Medlemmet har krav på skriftlig bekræftelse.</w:t>
      </w:r>
    </w:p>
    <w:p>
      <w:pPr>
        <w:pStyle w:val="Heading2"/>
      </w:pPr>
      <w:r>
        <w:t>§10. Generalforsamling</w:t>
      </w:r>
    </w:p>
    <w:p>
      <w:r>
        <w:rPr>
          <w:b/>
        </w:rPr>
        <w:t xml:space="preserve">Stk. 1. </w:t>
      </w:r>
      <w:r>
        <w:t>Generalforsamlingen er klubbens øverste myndighed.</w:t>
      </w:r>
    </w:p>
    <w:p>
      <w:pPr>
        <w:pStyle w:val="Heading2"/>
      </w:pPr>
      <w:r>
        <w:t>§11. Ordinær generalforsamling</w:t>
      </w:r>
    </w:p>
    <w:p>
      <w:r>
        <w:rPr>
          <w:b/>
        </w:rPr>
        <w:t xml:space="preserve">Stk. 1. </w:t>
      </w:r>
      <w:r>
        <w:t>Ordinær generalforsamling afholdes hvert år inden udgangen af april måned.</w:t>
      </w:r>
    </w:p>
    <w:p>
      <w:r>
        <w:rPr>
          <w:b/>
        </w:rPr>
        <w:t xml:space="preserve">Stk. 2. </w:t>
      </w:r>
      <w:r>
        <w:t>Generalforsamlingen indkaldes af bestyrelsen med mindst 30 dages varsel på foreningens hjemmeside eller ved skriftligt opslag i klubben.</w:t>
      </w:r>
    </w:p>
    <w:p>
      <w:r>
        <w:rPr>
          <w:b/>
        </w:rPr>
        <w:t xml:space="preserve">Stk. 3. </w:t>
      </w:r>
      <w:r>
        <w:t>Dagsordenen, der fastsættes af bestyrelsen, skal følge med indkaldelsen til generalforsamlingen.</w:t>
      </w:r>
    </w:p>
    <w:p>
      <w:r>
        <w:rPr>
          <w:b/>
        </w:rPr>
        <w:t xml:space="preserve">Stk. 4. </w:t>
      </w:r>
      <w:r>
        <w:t>Forslag, der af medlemmerne ønskes behandlet på den ordinære generalforsamling, skal være bestyrelsen i hænde senest 14 dage før generalforsamlingen afholdes.</w:t>
      </w:r>
    </w:p>
    <w:p>
      <w:r>
        <w:rPr>
          <w:b/>
        </w:rPr>
        <w:t xml:space="preserve">Stk. 5. </w:t>
      </w:r>
      <w:r>
        <w:t>Forslag, der ikke er optaget på dagsordenen, kan ikke sættes under afstemning.</w:t>
      </w:r>
    </w:p>
    <w:p>
      <w:r>
        <w:rPr>
          <w:b/>
        </w:rPr>
        <w:t xml:space="preserve">Stk. 6. </w:t>
      </w:r>
      <w:r>
        <w:t>Dagsordenen for den ordinære generalforsamling skal mindst indeholde følgende punkter:</w:t>
      </w:r>
    </w:p>
    <w:p>
      <w:pPr>
        <w:pStyle w:val="ListBullet"/>
      </w:pPr>
      <w:r>
        <w:t>Valg af dirigent</w:t>
      </w:r>
    </w:p>
    <w:p>
      <w:pPr>
        <w:pStyle w:val="ListBullet"/>
      </w:pPr>
      <w:r>
        <w:t>Formandens beretning om foreningens virksomhed i det forløbne år</w:t>
      </w:r>
    </w:p>
    <w:p>
      <w:pPr>
        <w:pStyle w:val="ListBullet"/>
      </w:pPr>
      <w:r>
        <w:t>Det reviderede regnskab forelægges til godkendelse</w:t>
      </w:r>
    </w:p>
    <w:p>
      <w:pPr>
        <w:pStyle w:val="ListBullet"/>
      </w:pPr>
      <w:r>
        <w:t>Eventuelle indkomne forslag</w:t>
      </w:r>
    </w:p>
    <w:p>
      <w:pPr>
        <w:pStyle w:val="ListBullet"/>
      </w:pPr>
      <w:r>
        <w:t>Vedtagelse af budget for det indeværende kalenderår og fastsættelse af kontingent</w:t>
      </w:r>
    </w:p>
    <w:p>
      <w:pPr>
        <w:pStyle w:val="ListBullet"/>
      </w:pPr>
      <w:r>
        <w:t>Valg af bestyrelse og bestyrelsessuppleanter</w:t>
      </w:r>
    </w:p>
    <w:p>
      <w:pPr>
        <w:pStyle w:val="ListBullet"/>
      </w:pPr>
      <w:r>
        <w:t>Valg af revisor</w:t>
      </w:r>
    </w:p>
    <w:p>
      <w:r>
        <w:rPr>
          <w:b/>
        </w:rPr>
        <w:t xml:space="preserve">Stk. 7. </w:t>
      </w:r>
      <w:r>
        <w:t>Forslag om vedtægtsændringer, der ønskes behandlet, skal være bestyrelsen i hænde senest 1. februar for behandling på den førstkommende ordinære generalforsamling.</w:t>
      </w:r>
    </w:p>
    <w:p>
      <w:r>
        <w:rPr>
          <w:b/>
        </w:rPr>
        <w:t xml:space="preserve">Stk. 8. </w:t>
      </w:r>
      <w:r>
        <w:t>Generalforsamlingen ledes af en dirigent, der ikke må være medlem af bestyrelsen.</w:t>
      </w:r>
    </w:p>
    <w:p>
      <w:r>
        <w:rPr>
          <w:b/>
        </w:rPr>
        <w:t xml:space="preserve">Stk. 9. </w:t>
      </w:r>
      <w:r>
        <w:t>Generalforsamlingen træffer sine beslutninger med simpelt flertal (over halvdelen af de gyldigt afgivne stemmer) og ved håndsoprækning. Skriftlig afstemning anvendes dog, når det begæres af blot ét medlem. Ved personvalg, hvor der er foreslået flere end det antal, der skal vælges, foretages altid ved skriftlig afstemning. Hvert medlem kan maksimalt afgive et antal stemmer svarende til det antal personer, der skal vælges.</w:t>
      </w:r>
    </w:p>
    <w:p>
      <w:r>
        <w:rPr>
          <w:b/>
        </w:rPr>
        <w:t xml:space="preserve">Stk. 10. </w:t>
      </w:r>
      <w:r>
        <w:t>Ethvert medlem, der er fyldt 14 år, og som har været medlem i en måned, har stemmeret.</w:t>
      </w:r>
    </w:p>
    <w:p>
      <w:r>
        <w:rPr>
          <w:b/>
        </w:rPr>
        <w:t xml:space="preserve">Stk. 11. </w:t>
      </w:r>
      <w:r>
        <w:t>Breddeafdelingen repræsenteres i bestyrelsen af en for to år på generalforsamlingen valgt repræsentant for motionsafdelingen.</w:t>
      </w:r>
    </w:p>
    <w:p>
      <w:r>
        <w:rPr>
          <w:b/>
        </w:rPr>
        <w:t xml:space="preserve">Stk. 12. </w:t>
      </w:r>
      <w:r>
        <w:t>Passive medlemmer og medlemmer i kontingentrestance har ikke stemmeret på generalforsamlingen.</w:t>
      </w:r>
    </w:p>
    <w:p>
      <w:pPr>
        <w:pStyle w:val="Heading2"/>
      </w:pPr>
      <w:r>
        <w:t>§12. Ekstraordinær generalforsamling</w:t>
      </w:r>
    </w:p>
    <w:p>
      <w:r>
        <w:rPr>
          <w:b/>
        </w:rPr>
        <w:t xml:space="preserve">Stk. 1. </w:t>
      </w:r>
      <w:r>
        <w:t>Ekstraordinær generalforsamling kan afholdes, når bestyrelsen finder det nødvendigt, og skal afholdes, når mindst ¼ af de stemmeberettigede medlemmer fremsætter skriftlig begrundet anmodning om det over for formanden. I sådanne tilfælde skal generalforsamlingen afholdes senest fire uger efter, at anmodningen er kommet til formandens kundskab.</w:t>
      </w:r>
    </w:p>
    <w:p>
      <w:r>
        <w:rPr>
          <w:b/>
        </w:rPr>
        <w:t xml:space="preserve">Stk. 2. </w:t>
      </w:r>
      <w:r>
        <w:t>Indkaldelsesfristen for en ekstraordinær generalforsamling er 14 dage.</w:t>
      </w:r>
    </w:p>
    <w:p>
      <w:pPr>
        <w:pStyle w:val="Heading2"/>
      </w:pPr>
      <w:r>
        <w:t>§13. Daglig ledelse og administration</w:t>
      </w:r>
    </w:p>
    <w:p>
      <w:r>
        <w:rPr>
          <w:b/>
        </w:rPr>
        <w:t xml:space="preserve">Stk. 1. </w:t>
      </w:r>
      <w:r>
        <w:t>Klubbens daglige ledelse udgøres af bestyrelsen, der foruden formanden består af en næstformand/sekretær, en kasserer, en repræsentant/materialemand for motionsafdelingen, trænerrådsformand, materialemand for eliteafdelingen og en ungdomsrepræsentant. Bestyrelsen vælges af generalforsamlingen for en toårig periode.</w:t>
      </w:r>
    </w:p>
    <w:p>
      <w:r>
        <w:rPr>
          <w:b/>
        </w:rPr>
        <w:t xml:space="preserve">Stk. 2. </w:t>
      </w:r>
      <w:r>
        <w:t>På generalforsamlingen, der afholdes i lige år, vælges formand (som vælges på direkte valg), ungdomsrepræsentant, materialemand for elite-afd., styrketræningsvejleder og repræsentant/materialemand for motionsafdelingen, ungdomsrepræsentant, materialemænd, styrketræningsvejleder og styrketræningsrepræsentant.</w:t>
      </w:r>
    </w:p>
    <w:p>
      <w:r>
        <w:rPr>
          <w:b/>
        </w:rPr>
        <w:t xml:space="preserve">Stk. 3. </w:t>
      </w:r>
      <w:r>
        <w:t>På generalforsamlingen, der afholdes i ulige år, vælges næstformand/sekretær, trænerrådsformand og kasserer. Hvervet som kasserer kan ikke forenes med hvervet som formand eller næstformand.</w:t>
      </w:r>
    </w:p>
    <w:p>
      <w:r>
        <w:rPr>
          <w:b/>
        </w:rPr>
        <w:t xml:space="preserve">Stk. 4. </w:t>
      </w:r>
      <w:r>
        <w:t>Bestyrelsen leder klubben i overensstemmelse med nærværende vedtægter og generalforsamlingens beslutninger.</w:t>
      </w:r>
    </w:p>
    <w:p>
      <w:r>
        <w:rPr>
          <w:b/>
        </w:rPr>
        <w:t xml:space="preserve">Stk. 5. </w:t>
      </w:r>
      <w:r>
        <w:t>Senest 14 dage efter nyvalg til bestyrelsen afholdes konstituerende møde. Alle valg gælder for en 2-årig periode, dog kan et valgt bestyrelsesmedlem (udover formand og kasserer) skifte post i forbindelse med konstituering det følgende år.</w:t>
      </w:r>
    </w:p>
    <w:p>
      <w:r>
        <w:rPr>
          <w:b/>
        </w:rPr>
        <w:t xml:space="preserve">Stk. 6. </w:t>
      </w:r>
      <w:r>
        <w:t>Bestyrelsen fastsætter i øvrigt selv sin forretningsorden. Den kan nedsætte underudvalg og arbejdsgrupper til varetagelse af afgrænsede opgaver.</w:t>
      </w:r>
    </w:p>
    <w:p>
      <w:r>
        <w:rPr>
          <w:b/>
        </w:rPr>
        <w:t xml:space="preserve">Stk. 7. </w:t>
      </w:r>
      <w:r>
        <w:t>Formanden indkalder og leder bestyrelsens møder. Indkaldelse sker skriftligt med angivelse af dagsorden, når formanden skønner det nødvendigt, eller mindst to medlemmer af bestyrelsen fremsætter ønske om det over for formanden. I sådanne tilfælde afholdes mødet senest 2 uger efter anmodningen er kommet til formandens kundskab.</w:t>
      </w:r>
    </w:p>
    <w:p>
      <w:r>
        <w:rPr>
          <w:b/>
        </w:rPr>
        <w:t xml:space="preserve">Stk. 8. </w:t>
      </w:r>
      <w:r>
        <w:t>Bestyrelsen er kun beslutningsdygtig, når mindst 4 af dens medlemmer, herunder formanden eller næstformanden, er til stede. Ved stemmelighed er formandens stemme afgørende.</w:t>
      </w:r>
    </w:p>
    <w:p>
      <w:r>
        <w:rPr>
          <w:b/>
        </w:rPr>
        <w:t xml:space="preserve">Stk. 9. </w:t>
      </w:r>
      <w:r>
        <w:t>Ved formandens forfald indtræder næstformanden i dennes sted.</w:t>
      </w:r>
    </w:p>
    <w:p>
      <w:r>
        <w:rPr>
          <w:b/>
        </w:rPr>
        <w:t xml:space="preserve">Stk. 10. </w:t>
      </w:r>
      <w:r>
        <w:t>Over bestyrelsens forhandlinger føres en protokol.</w:t>
      </w:r>
    </w:p>
    <w:p>
      <w:pPr>
        <w:pStyle w:val="Heading2"/>
      </w:pPr>
      <w:r>
        <w:t>§14. Økonomi, regnskab og revision for Atletklubben AK Viking</w:t>
      </w:r>
    </w:p>
    <w:p>
      <w:r>
        <w:rPr>
          <w:b/>
        </w:rPr>
        <w:t xml:space="preserve">Stk. 1. </w:t>
      </w:r>
      <w:r>
        <w:t>Foreningens regnskabsår er 1. januar - 31. december</w:t>
      </w:r>
    </w:p>
    <w:p>
      <w:r>
        <w:rPr>
          <w:b/>
        </w:rPr>
        <w:t xml:space="preserve">Stk. 2. </w:t>
      </w:r>
      <w:r>
        <w:t>Foreningens regnskab føres af kassereren, der tillige fører foreningens medlemsregister.</w:t>
      </w:r>
    </w:p>
    <w:p>
      <w:r>
        <w:rPr>
          <w:b/>
        </w:rPr>
        <w:t xml:space="preserve">Stk. 3. </w:t>
      </w:r>
      <w:r>
        <w:t>Regnskabet revideres af den på generalforsamlingen valgte revisor.</w:t>
      </w:r>
    </w:p>
    <w:p>
      <w:r>
        <w:rPr>
          <w:b/>
        </w:rPr>
        <w:t xml:space="preserve">Stk. 4. </w:t>
      </w:r>
      <w:r>
        <w:t>Regnskab, status og forslag til nyt budget forelægges den ordinære generalforsamling til godkendelse og skal være forsynet med revisors påtegning</w:t>
      </w:r>
    </w:p>
    <w:p>
      <w:r>
        <w:rPr>
          <w:b/>
        </w:rPr>
        <w:t xml:space="preserve">Stk. 5. </w:t>
      </w:r>
      <w:r>
        <w:t>Det på generalforsamlingen godkendte regnskab og nye budget kan gyldige medlemmer på anfordring få fremvist af foreningens kasserer.</w:t>
      </w:r>
    </w:p>
    <w:p>
      <w:pPr>
        <w:pStyle w:val="Heading2"/>
      </w:pPr>
      <w:r>
        <w:t>§15. Tegningsregler og hæftelse</w:t>
      </w:r>
    </w:p>
    <w:p>
      <w:r>
        <w:rPr>
          <w:b/>
        </w:rPr>
        <w:t xml:space="preserve">Stk. 1. </w:t>
      </w:r>
      <w:r>
        <w:t>Foreningen tegnes udadtil ved underskrift af formanden og mindst et yderligere bestyrelsesmedlem i forening. Ved optagelse af lån og ved salg/pantsætning af fast ejendom tegnes foreningen af den samlede bestyrelse.</w:t>
      </w:r>
    </w:p>
    <w:p>
      <w:r>
        <w:rPr>
          <w:b/>
        </w:rPr>
        <w:t xml:space="preserve">Stk. 2. </w:t>
      </w:r>
      <w:r>
        <w:t>Kassereren står for varetagelse af foreningens formue, herunder opkrævning af kontingent samt betaling af regninger. Kassereren kan råde over foreningens konti, herunder betalingskort og netbank til foreningens konti, samt indgå aftale herom. Kassereren kan uden bestemmelsen i § 15, stk. 1 råde over 30.000,- kr. til betaling af klubbens løbende udgifter.</w:t>
      </w:r>
    </w:p>
    <w:p>
      <w:r>
        <w:rPr>
          <w:b/>
        </w:rPr>
        <w:t xml:space="preserve">Stk. 3. </w:t>
      </w:r>
      <w:r>
        <w:t>Der påhviler ikke foreningens medlemmer nogen personlig hæftelse for de forpligtelser, der påhviler foreningen.</w:t>
      </w:r>
    </w:p>
    <w:p>
      <w:pPr>
        <w:pStyle w:val="Heading2"/>
      </w:pPr>
      <w:r>
        <w:t>§16. Vedtægtsændringer</w:t>
      </w:r>
    </w:p>
    <w:p>
      <w:r>
        <w:rPr>
          <w:b/>
        </w:rPr>
        <w:t xml:space="preserve">Stk. 1. </w:t>
      </w:r>
      <w:r>
        <w:t>Disse vedtægter kan kun ændres på en, jf. § 11, lovligt indkaldt generalforsamling, hvor ¾ af klubbens stemmeberettigede medlemmer er til stede, et flertal af generalforsamlingen stemmer for ændringsforslaget, og ændringsforslaget fremgår af dagsordenen.</w:t>
      </w:r>
    </w:p>
    <w:p>
      <w:r>
        <w:rPr>
          <w:b/>
        </w:rPr>
        <w:t xml:space="preserve">Stk. 2. </w:t>
      </w:r>
      <w:r>
        <w:t>Vedtægtsændringerne træder i kraft med virkning fra den generalforsamling, de vedtages på.</w:t>
      </w:r>
    </w:p>
    <w:p>
      <w:r>
        <w:rPr>
          <w:b/>
        </w:rPr>
        <w:t xml:space="preserve">Stk. 3. </w:t>
      </w:r>
      <w:r>
        <w:t>Opnås flertal på en generalforsamling, der ikke er beslutningsdygtig, skal bestyrelsen inden 14 dage med sædvanligt varsel indkalde til en ny generalforsamling. Hvis også de på denne generalforsamling afgivne stemmer er for forslaget, er dette vedtaget, uanset hvilket antal stemmeberettigede medlemmer, der er til stede.</w:t>
      </w:r>
    </w:p>
    <w:p>
      <w:pPr>
        <w:pStyle w:val="Heading2"/>
      </w:pPr>
      <w:r>
        <w:t>§17. Opløsning</w:t>
      </w:r>
    </w:p>
    <w:p>
      <w:r>
        <w:rPr>
          <w:b/>
        </w:rPr>
        <w:t xml:space="preserve">Stk. 1. </w:t>
      </w:r>
      <w:r>
        <w:t>Opløsning af klubben kan kun finde sted på en generalforsamling, hvor ¾ af klubbens medlemmer er til stede, og hvor ¾ af disse stemmer for opløsning.</w:t>
      </w:r>
    </w:p>
    <w:p>
      <w:r>
        <w:rPr>
          <w:b/>
        </w:rPr>
        <w:t xml:space="preserve">Stk. 2. </w:t>
      </w:r>
      <w:r>
        <w:t>I tilfælde af opløsning tilfalder klubbens midler og naturalier DVF.</w:t>
      </w:r>
    </w:p>
    <w:p>
      <w:pPr>
        <w:pStyle w:val="Heading2"/>
      </w:pPr>
      <w:r>
        <w:t>§18. Datering</w:t>
      </w:r>
    </w:p>
    <w:p>
      <w:r>
        <w:rPr>
          <w:b/>
        </w:rPr>
        <w:t xml:space="preserve">Stk. 1. </w:t>
      </w:r>
      <w:r>
        <w:t>Disse vedtægter er senest ændret d. 30/05 2024 og erstatter alle tidligere versioner af foreningens vedtægter.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